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5C5" w:rsidRPr="009275C5" w:rsidRDefault="009275C5" w:rsidP="009275C5">
      <w:pPr>
        <w:jc w:val="center"/>
        <w:rPr>
          <w:rFonts w:ascii="Times New Roman" w:hAnsi="Times New Roman"/>
          <w:b/>
          <w:sz w:val="24"/>
          <w:szCs w:val="24"/>
        </w:rPr>
      </w:pPr>
      <w:r w:rsidRPr="009275C5">
        <w:rPr>
          <w:rFonts w:ascii="Times New Roman" w:hAnsi="Times New Roman"/>
          <w:b/>
          <w:sz w:val="24"/>
          <w:szCs w:val="24"/>
        </w:rPr>
        <w:t>ПРИВАТНЕ АКЦІОНЕРНЕ ТОВАРИСТВО «СЕРЕДНЬОДНІПРОВСЬКЕ РЕМОНТНО-БУДІВЕЛЬНЕ СПЕЦІАЛІЗОВАНЕ УПРАВЛІННЯ»</w:t>
      </w:r>
    </w:p>
    <w:p w:rsidR="009275C5" w:rsidRPr="009275C5" w:rsidRDefault="009275C5" w:rsidP="009275C5">
      <w:pPr>
        <w:jc w:val="center"/>
        <w:rPr>
          <w:rFonts w:ascii="Times New Roman" w:hAnsi="Times New Roman"/>
          <w:sz w:val="24"/>
          <w:szCs w:val="24"/>
        </w:rPr>
      </w:pPr>
      <w:r w:rsidRPr="009275C5">
        <w:rPr>
          <w:rFonts w:ascii="Times New Roman" w:hAnsi="Times New Roman"/>
          <w:sz w:val="24"/>
          <w:szCs w:val="24"/>
        </w:rPr>
        <w:t xml:space="preserve">повідомляє наступну інформацію </w:t>
      </w:r>
      <w:r w:rsidR="008479D9">
        <w:rPr>
          <w:rFonts w:ascii="Times New Roman" w:hAnsi="Times New Roman"/>
          <w:b/>
          <w:sz w:val="24"/>
          <w:szCs w:val="24"/>
        </w:rPr>
        <w:t>станом на 2</w:t>
      </w:r>
      <w:r w:rsidR="00691CDF">
        <w:rPr>
          <w:rFonts w:ascii="Times New Roman" w:hAnsi="Times New Roman"/>
          <w:b/>
          <w:sz w:val="24"/>
          <w:szCs w:val="24"/>
          <w:lang w:val="ru-RU"/>
        </w:rPr>
        <w:t>7</w:t>
      </w:r>
      <w:r w:rsidRPr="009275C5">
        <w:rPr>
          <w:rFonts w:ascii="Times New Roman" w:hAnsi="Times New Roman"/>
          <w:b/>
          <w:sz w:val="24"/>
          <w:szCs w:val="24"/>
        </w:rPr>
        <w:t xml:space="preserve"> </w:t>
      </w:r>
      <w:r w:rsidR="008479D9">
        <w:rPr>
          <w:rFonts w:ascii="Times New Roman" w:hAnsi="Times New Roman"/>
          <w:b/>
          <w:sz w:val="24"/>
          <w:szCs w:val="24"/>
        </w:rPr>
        <w:t>січня</w:t>
      </w:r>
      <w:r w:rsidRPr="009275C5">
        <w:rPr>
          <w:rFonts w:ascii="Times New Roman" w:hAnsi="Times New Roman"/>
          <w:b/>
          <w:sz w:val="24"/>
          <w:szCs w:val="24"/>
        </w:rPr>
        <w:t xml:space="preserve"> 20</w:t>
      </w:r>
      <w:r w:rsidR="00691CDF">
        <w:rPr>
          <w:rFonts w:ascii="Times New Roman" w:hAnsi="Times New Roman"/>
          <w:b/>
          <w:sz w:val="24"/>
          <w:szCs w:val="24"/>
          <w:lang w:val="ru-RU"/>
        </w:rPr>
        <w:t>20</w:t>
      </w:r>
      <w:r w:rsidRPr="009275C5">
        <w:rPr>
          <w:rFonts w:ascii="Times New Roman" w:hAnsi="Times New Roman"/>
          <w:b/>
          <w:sz w:val="24"/>
          <w:szCs w:val="24"/>
        </w:rPr>
        <w:t xml:space="preserve"> року:</w:t>
      </w:r>
    </w:p>
    <w:p w:rsidR="009275C5" w:rsidRDefault="009275C5" w:rsidP="009275C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275C5">
        <w:rPr>
          <w:rFonts w:ascii="Times New Roman" w:hAnsi="Times New Roman"/>
          <w:sz w:val="24"/>
          <w:szCs w:val="24"/>
        </w:rPr>
        <w:t xml:space="preserve">загальна кількість акцій </w:t>
      </w:r>
      <w:r>
        <w:rPr>
          <w:rFonts w:ascii="Times New Roman" w:hAnsi="Times New Roman"/>
          <w:sz w:val="24"/>
          <w:szCs w:val="24"/>
        </w:rPr>
        <w:t>–</w:t>
      </w:r>
      <w:r w:rsidRPr="00927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95157 шт. простих іменних акцій;</w:t>
      </w:r>
    </w:p>
    <w:p w:rsidR="009275C5" w:rsidRDefault="009275C5" w:rsidP="009275C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кількість голосуючих акцій – 95002 шт. простих іменних акцій.</w:t>
      </w:r>
    </w:p>
    <w:p w:rsidR="009275C5" w:rsidRDefault="009275C5" w:rsidP="009275C5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Перелік документів, що має надати акціонер (представник акціонера) для його участі у загальних зборах</w:t>
      </w:r>
      <w:bookmarkStart w:id="0" w:name="n1634"/>
      <w:bookmarkEnd w:id="0"/>
      <w:r>
        <w:rPr>
          <w:color w:val="000000"/>
        </w:rPr>
        <w:t xml:space="preserve"> та проекти рішень з питань, включених до порядку денного загальних зборів, що відбудуться </w:t>
      </w:r>
      <w:r w:rsidR="008479D9">
        <w:rPr>
          <w:color w:val="000000"/>
        </w:rPr>
        <w:t>2</w:t>
      </w:r>
      <w:r w:rsidR="00691CDF">
        <w:rPr>
          <w:color w:val="000000"/>
          <w:lang w:val="ru-RU"/>
        </w:rPr>
        <w:t>4</w:t>
      </w:r>
      <w:r w:rsidR="008479D9">
        <w:rPr>
          <w:color w:val="000000"/>
        </w:rPr>
        <w:t xml:space="preserve"> березня 20</w:t>
      </w:r>
      <w:r w:rsidR="00691CDF">
        <w:rPr>
          <w:color w:val="000000"/>
          <w:lang w:val="ru-RU"/>
        </w:rPr>
        <w:t>20</w:t>
      </w:r>
      <w:bookmarkStart w:id="1" w:name="_GoBack"/>
      <w:bookmarkEnd w:id="1"/>
      <w:r>
        <w:rPr>
          <w:color w:val="000000"/>
        </w:rPr>
        <w:t xml:space="preserve"> року, наведені у повідомленні про проведення вказаних загальних зборів.</w:t>
      </w:r>
    </w:p>
    <w:p w:rsidR="009275C5" w:rsidRPr="009275C5" w:rsidRDefault="009275C5" w:rsidP="009275C5">
      <w:pPr>
        <w:jc w:val="both"/>
        <w:rPr>
          <w:rFonts w:ascii="Times New Roman" w:hAnsi="Times New Roman"/>
          <w:sz w:val="24"/>
          <w:szCs w:val="24"/>
        </w:rPr>
      </w:pPr>
    </w:p>
    <w:sectPr w:rsidR="009275C5" w:rsidRPr="0092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D7A74"/>
    <w:multiLevelType w:val="hybridMultilevel"/>
    <w:tmpl w:val="2E9A4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45"/>
    <w:rsid w:val="00691CDF"/>
    <w:rsid w:val="008479D9"/>
    <w:rsid w:val="009275C5"/>
    <w:rsid w:val="00C44922"/>
    <w:rsid w:val="00CE5C51"/>
    <w:rsid w:val="00D1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F92B"/>
  <w15:chartTrackingRefBased/>
  <w15:docId w15:val="{DDCBA5F0-5535-49FE-97EB-F3577A38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27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 Igor</dc:creator>
  <cp:keywords/>
  <dc:description/>
  <cp:lastModifiedBy>Bondarev Igor</cp:lastModifiedBy>
  <cp:revision>2</cp:revision>
  <dcterms:created xsi:type="dcterms:W3CDTF">2020-01-30T08:52:00Z</dcterms:created>
  <dcterms:modified xsi:type="dcterms:W3CDTF">2020-01-30T08:52:00Z</dcterms:modified>
</cp:coreProperties>
</file>